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E898C" w14:textId="59001AC3" w:rsidR="00EC1FF7" w:rsidRPr="00EC1FF7" w:rsidRDefault="00EC1FF7" w:rsidP="00EC1FF7">
      <w:pPr>
        <w:shd w:val="clear" w:color="auto" w:fill="FFFFFF"/>
        <w:textAlignment w:val="baseline"/>
        <w:outlineLvl w:val="0"/>
        <w:rPr>
          <w:rFonts w:ascii="Segoe UI" w:eastAsia="Times New Roman" w:hAnsi="Segoe UI" w:cs="Segoe UI"/>
          <w:color w:val="020280"/>
          <w:kern w:val="36"/>
          <w:sz w:val="32"/>
          <w:szCs w:val="32"/>
          <w:u w:val="single"/>
          <w14:ligatures w14:val="none"/>
        </w:rPr>
      </w:pPr>
      <w:r w:rsidRPr="00EC1FF7">
        <w:rPr>
          <w:rFonts w:ascii="Segoe UI" w:eastAsia="Times New Roman" w:hAnsi="Segoe UI" w:cs="Segoe UI"/>
          <w:color w:val="020280"/>
          <w:kern w:val="36"/>
          <w:sz w:val="32"/>
          <w:szCs w:val="32"/>
          <w:u w:val="single"/>
          <w14:ligatures w14:val="none"/>
        </w:rPr>
        <w:t>Export data from Azure SQL Database to Azure Data Lake Storage</w:t>
      </w:r>
    </w:p>
    <w:p w14:paraId="138CCB70" w14:textId="77777777" w:rsidR="00EC1FF7" w:rsidRPr="00EC1FF7" w:rsidRDefault="00EC1FF7" w:rsidP="00EC1FF7">
      <w:pPr>
        <w:shd w:val="clear" w:color="auto" w:fill="FFFFFF"/>
        <w:textAlignment w:val="baseline"/>
        <w:outlineLvl w:val="0"/>
        <w:rPr>
          <w:rFonts w:ascii="Segoe UI" w:eastAsia="Times New Roman" w:hAnsi="Segoe UI" w:cs="Segoe UI"/>
          <w:color w:val="020280"/>
          <w:kern w:val="36"/>
          <w:sz w:val="32"/>
          <w:szCs w:val="32"/>
          <w14:ligatures w14:val="none"/>
        </w:rPr>
      </w:pPr>
    </w:p>
    <w:p w14:paraId="6B5DC596" w14:textId="52F58F74"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how to export data from Azure SQL Database to Azure Data Lake Storage using Azure Data Factory.</w:t>
      </w:r>
    </w:p>
    <w:p w14:paraId="0771ECE7" w14:textId="77777777" w:rsidR="00EC1FF7" w:rsidRPr="00EC1FF7" w:rsidRDefault="00EC1FF7" w:rsidP="00EC1FF7">
      <w:pPr>
        <w:shd w:val="clear" w:color="auto" w:fill="FFFFFF"/>
        <w:spacing w:before="100" w:beforeAutospacing="1" w:after="100" w:afterAutospacing="1"/>
        <w:textAlignment w:val="baseline"/>
        <w:outlineLvl w:val="1"/>
        <w:rPr>
          <w:rFonts w:ascii="Segoe UI" w:eastAsia="Times New Roman" w:hAnsi="Segoe UI" w:cs="Segoe UI"/>
          <w:color w:val="337AB7"/>
          <w:kern w:val="0"/>
          <w:sz w:val="41"/>
          <w:szCs w:val="41"/>
          <w14:ligatures w14:val="none"/>
        </w:rPr>
      </w:pPr>
      <w:r w:rsidRPr="00EC1FF7">
        <w:rPr>
          <w:rFonts w:ascii="Segoe UI" w:eastAsia="Times New Roman" w:hAnsi="Segoe UI" w:cs="Segoe UI"/>
          <w:color w:val="337AB7"/>
          <w:kern w:val="0"/>
          <w:sz w:val="41"/>
          <w:szCs w:val="41"/>
          <w14:ligatures w14:val="none"/>
        </w:rPr>
        <w:t>Introduction</w:t>
      </w:r>
    </w:p>
    <w:p w14:paraId="389A127D"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Azure SQL Database is one of the most popular repositories for hosting transactional data. Azure Data Lake Storage Gen 2 forms the data lake storage layer, which is integrated with numerous data and analytics services on Azure like Azure Synapse Analytics, Azure Databricks, Azure Cognitive Services, and many more. Often there may be a need to export data out of the transactional databases to data lakes for different purposes. There are different ways of importing and exporting data out of the Azure SQL Database. One of the recommended ways of moving data within the Azure data ecosystem is by using Azure Data Factory. Let’s go ahead and see this in action.</w:t>
      </w:r>
    </w:p>
    <w:p w14:paraId="09C42493" w14:textId="77777777" w:rsidR="00EC1FF7" w:rsidRPr="00EC1FF7" w:rsidRDefault="00EC1FF7" w:rsidP="00EC1FF7">
      <w:pPr>
        <w:shd w:val="clear" w:color="auto" w:fill="FFFFFF"/>
        <w:spacing w:before="100" w:beforeAutospacing="1" w:after="100" w:afterAutospacing="1"/>
        <w:textAlignment w:val="baseline"/>
        <w:outlineLvl w:val="1"/>
        <w:rPr>
          <w:rFonts w:ascii="Segoe UI" w:eastAsia="Times New Roman" w:hAnsi="Segoe UI" w:cs="Segoe UI"/>
          <w:color w:val="337AB7"/>
          <w:kern w:val="0"/>
          <w:sz w:val="41"/>
          <w:szCs w:val="41"/>
          <w14:ligatures w14:val="none"/>
        </w:rPr>
      </w:pPr>
      <w:r w:rsidRPr="00EC1FF7">
        <w:rPr>
          <w:rFonts w:ascii="Segoe UI" w:eastAsia="Times New Roman" w:hAnsi="Segoe UI" w:cs="Segoe UI"/>
          <w:color w:val="337AB7"/>
          <w:kern w:val="0"/>
          <w:sz w:val="41"/>
          <w:szCs w:val="41"/>
          <w14:ligatures w14:val="none"/>
        </w:rPr>
        <w:t>Initial Setup</w:t>
      </w:r>
    </w:p>
    <w:p w14:paraId="44BBC2BD"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There are a few pre-requisites that need to be in place before we can start working on the Azure Data Factory to export data from Azure SQL Database to Azure Data Lake Storage. As we are going to use Azure SQL Database as the data source, we need to have a database instance with some sample data in it, so that the same can be exported. Shown below is a database with sample data in it.</w:t>
      </w:r>
    </w:p>
    <w:p w14:paraId="722AB45C" w14:textId="7FA65C55"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03E73ED4" wp14:editId="08A3ACA9">
            <wp:extent cx="5943600" cy="3343275"/>
            <wp:effectExtent l="0" t="0" r="0" b="0"/>
            <wp:docPr id="1294404051" name="Picture 21" descr="SQL Server Database with sample table">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Database with sample table">
                      <a:hlinkClick r:id="rId4"/>
                    </pic:cNvP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56163F"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lastRenderedPageBreak/>
        <w:t>We need a lake storage account as shown below. As we intend to export the data into a container in a lake storage account, click on Containers and create a container in which the exported data would be stored.</w:t>
      </w:r>
    </w:p>
    <w:p w14:paraId="60A04D38" w14:textId="7DD140D8"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5962077B" wp14:editId="5037D2ED">
            <wp:extent cx="5943600" cy="2844165"/>
            <wp:effectExtent l="0" t="0" r="0" b="635"/>
            <wp:docPr id="933260489" name="Picture 20" descr="Lake Storage Account">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ke Storage Account">
                      <a:hlinkClick r:id="rId6"/>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00BF5190"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Shown below is a container created in the Azure Lake Storage account. We would use this account to store the data exported by the Azure Data Factory.</w:t>
      </w:r>
    </w:p>
    <w:p w14:paraId="46A8AA39" w14:textId="3BF9AEA6"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20C5E9EE" wp14:editId="29AC409F">
            <wp:extent cx="5943600" cy="2835910"/>
            <wp:effectExtent l="0" t="0" r="0" b="0"/>
            <wp:docPr id="1873333299" name="Picture 19" descr="Container in Lake Storage Account">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ainer in Lake Storage Account">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p>
    <w:p w14:paraId="6D8B8178" w14:textId="77777777" w:rsidR="00814104" w:rsidRDefault="00814104" w:rsidP="00EC1FF7">
      <w:pPr>
        <w:shd w:val="clear" w:color="auto" w:fill="FFFFFF"/>
        <w:spacing w:before="100" w:beforeAutospacing="1" w:after="100" w:afterAutospacing="1"/>
        <w:textAlignment w:val="baseline"/>
        <w:outlineLvl w:val="1"/>
        <w:rPr>
          <w:rFonts w:ascii="Segoe UI" w:eastAsia="Times New Roman" w:hAnsi="Segoe UI" w:cs="Segoe UI"/>
          <w:color w:val="337AB7"/>
          <w:kern w:val="0"/>
          <w:sz w:val="41"/>
          <w:szCs w:val="41"/>
          <w14:ligatures w14:val="none"/>
        </w:rPr>
      </w:pPr>
    </w:p>
    <w:p w14:paraId="4D1DCB2C" w14:textId="77777777" w:rsidR="00814104" w:rsidRDefault="00814104" w:rsidP="00EC1FF7">
      <w:pPr>
        <w:shd w:val="clear" w:color="auto" w:fill="FFFFFF"/>
        <w:spacing w:before="100" w:beforeAutospacing="1" w:after="100" w:afterAutospacing="1"/>
        <w:textAlignment w:val="baseline"/>
        <w:outlineLvl w:val="1"/>
        <w:rPr>
          <w:rFonts w:ascii="Segoe UI" w:eastAsia="Times New Roman" w:hAnsi="Segoe UI" w:cs="Segoe UI"/>
          <w:color w:val="337AB7"/>
          <w:kern w:val="0"/>
          <w:sz w:val="41"/>
          <w:szCs w:val="41"/>
          <w14:ligatures w14:val="none"/>
        </w:rPr>
      </w:pPr>
    </w:p>
    <w:p w14:paraId="4F972D4A" w14:textId="1BF2CFE2" w:rsidR="00EC1FF7" w:rsidRPr="00EC1FF7" w:rsidRDefault="00EC1FF7" w:rsidP="00EC1FF7">
      <w:pPr>
        <w:shd w:val="clear" w:color="auto" w:fill="FFFFFF"/>
        <w:spacing w:before="100" w:beforeAutospacing="1" w:after="100" w:afterAutospacing="1"/>
        <w:textAlignment w:val="baseline"/>
        <w:outlineLvl w:val="1"/>
        <w:rPr>
          <w:rFonts w:ascii="Segoe UI" w:eastAsia="Times New Roman" w:hAnsi="Segoe UI" w:cs="Segoe UI"/>
          <w:color w:val="337AB7"/>
          <w:kern w:val="0"/>
          <w:sz w:val="41"/>
          <w:szCs w:val="41"/>
          <w14:ligatures w14:val="none"/>
        </w:rPr>
      </w:pPr>
      <w:r w:rsidRPr="00EC1FF7">
        <w:rPr>
          <w:rFonts w:ascii="Segoe UI" w:eastAsia="Times New Roman" w:hAnsi="Segoe UI" w:cs="Segoe UI"/>
          <w:color w:val="337AB7"/>
          <w:kern w:val="0"/>
          <w:sz w:val="41"/>
          <w:szCs w:val="41"/>
          <w14:ligatures w14:val="none"/>
        </w:rPr>
        <w:lastRenderedPageBreak/>
        <w:t>Exporting Data</w:t>
      </w:r>
      <w:r w:rsidRPr="00EC1FF7">
        <w:rPr>
          <w:rFonts w:ascii="Segoe UI" w:eastAsia="Times New Roman" w:hAnsi="Segoe UI" w:cs="Segoe UI"/>
          <w:color w:val="337AB7"/>
          <w:kern w:val="0"/>
          <w:sz w:val="41"/>
          <w:szCs w:val="41"/>
          <w14:ligatures w14:val="none"/>
        </w:rPr>
        <w:t xml:space="preserve"> with Azur</w:t>
      </w:r>
      <w:r w:rsidRPr="00EC1FF7">
        <w:rPr>
          <w:rFonts w:ascii="Segoe UI" w:eastAsia="Times New Roman" w:hAnsi="Segoe UI" w:cs="Segoe UI"/>
          <w:color w:val="337AB7"/>
          <w:kern w:val="0"/>
          <w:sz w:val="41"/>
          <w:szCs w:val="41"/>
          <w14:ligatures w14:val="none"/>
        </w:rPr>
        <w:t>e Data Factory</w:t>
      </w:r>
    </w:p>
    <w:p w14:paraId="75B15A5A" w14:textId="77777777"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To create a data pipeline in Azure Data Factory, we need to create an instance of Data Factory. Navigate to the </w:t>
      </w:r>
      <w:r w:rsidRPr="00EC1FF7">
        <w:rPr>
          <w:rFonts w:ascii="Segoe UI" w:eastAsia="Times New Roman" w:hAnsi="Segoe UI" w:cs="Segoe UI"/>
          <w:b/>
          <w:bCs/>
          <w:color w:val="252525"/>
          <w:kern w:val="0"/>
          <w:sz w:val="21"/>
          <w:szCs w:val="21"/>
          <w:bdr w:val="none" w:sz="0" w:space="0" w:color="auto" w:frame="1"/>
          <w14:ligatures w14:val="none"/>
        </w:rPr>
        <w:t>All services</w:t>
      </w:r>
      <w:r w:rsidRPr="00EC1FF7">
        <w:rPr>
          <w:rFonts w:ascii="Segoe UI" w:eastAsia="Times New Roman" w:hAnsi="Segoe UI" w:cs="Segoe UI"/>
          <w:color w:val="252525"/>
          <w:kern w:val="0"/>
          <w:sz w:val="21"/>
          <w:szCs w:val="21"/>
          <w14:ligatures w14:val="none"/>
        </w:rPr>
        <w:t> menu option, click on </w:t>
      </w:r>
      <w:r w:rsidRPr="00EC1FF7">
        <w:rPr>
          <w:rFonts w:ascii="Segoe UI" w:eastAsia="Times New Roman" w:hAnsi="Segoe UI" w:cs="Segoe UI"/>
          <w:b/>
          <w:bCs/>
          <w:color w:val="252525"/>
          <w:kern w:val="0"/>
          <w:sz w:val="21"/>
          <w:szCs w:val="21"/>
          <w:bdr w:val="none" w:sz="0" w:space="0" w:color="auto" w:frame="1"/>
          <w14:ligatures w14:val="none"/>
        </w:rPr>
        <w:t>Databases</w:t>
      </w:r>
      <w:r w:rsidRPr="00EC1FF7">
        <w:rPr>
          <w:rFonts w:ascii="Segoe UI" w:eastAsia="Times New Roman" w:hAnsi="Segoe UI" w:cs="Segoe UI"/>
          <w:color w:val="252525"/>
          <w:kern w:val="0"/>
          <w:sz w:val="21"/>
          <w:szCs w:val="21"/>
          <w14:ligatures w14:val="none"/>
        </w:rPr>
        <w:t> and Click on </w:t>
      </w:r>
      <w:r w:rsidRPr="00EC1FF7">
        <w:rPr>
          <w:rFonts w:ascii="Segoe UI" w:eastAsia="Times New Roman" w:hAnsi="Segoe UI" w:cs="Segoe UI"/>
          <w:b/>
          <w:bCs/>
          <w:color w:val="252525"/>
          <w:kern w:val="0"/>
          <w:sz w:val="21"/>
          <w:szCs w:val="21"/>
          <w:bdr w:val="none" w:sz="0" w:space="0" w:color="auto" w:frame="1"/>
          <w14:ligatures w14:val="none"/>
        </w:rPr>
        <w:t>Data factories</w:t>
      </w:r>
      <w:r w:rsidRPr="00EC1FF7">
        <w:rPr>
          <w:rFonts w:ascii="Segoe UI" w:eastAsia="Times New Roman" w:hAnsi="Segoe UI" w:cs="Segoe UI"/>
          <w:color w:val="252525"/>
          <w:kern w:val="0"/>
          <w:sz w:val="21"/>
          <w:szCs w:val="21"/>
          <w14:ligatures w14:val="none"/>
        </w:rPr>
        <w:t>. This would open the Data factory dashboard page.</w:t>
      </w:r>
    </w:p>
    <w:p w14:paraId="2FE4332B" w14:textId="50C02D3F"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63AC06AE" wp14:editId="5A988ED4">
            <wp:extent cx="5943600" cy="2844165"/>
            <wp:effectExtent l="0" t="0" r="0" b="635"/>
            <wp:docPr id="1790937497" name="Picture 18" descr="Azure Data Factor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zure Data Factor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608BD7DA" w14:textId="77777777"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Click on the Create Data Factory button and it would open a screen as shown below. Fill up the basic details like the Subscription name, Resource group, Region, Name of the instance, and Version. The rest of the option can be the default value. Click on the </w:t>
      </w:r>
      <w:r w:rsidRPr="00EC1FF7">
        <w:rPr>
          <w:rFonts w:ascii="Segoe UI" w:eastAsia="Times New Roman" w:hAnsi="Segoe UI" w:cs="Segoe UI"/>
          <w:b/>
          <w:bCs/>
          <w:color w:val="252525"/>
          <w:kern w:val="0"/>
          <w:sz w:val="21"/>
          <w:szCs w:val="21"/>
          <w:bdr w:val="none" w:sz="0" w:space="0" w:color="auto" w:frame="1"/>
          <w14:ligatures w14:val="none"/>
        </w:rPr>
        <w:t>Review + create</w:t>
      </w:r>
      <w:r w:rsidRPr="00EC1FF7">
        <w:rPr>
          <w:rFonts w:ascii="Segoe UI" w:eastAsia="Times New Roman" w:hAnsi="Segoe UI" w:cs="Segoe UI"/>
          <w:color w:val="252525"/>
          <w:kern w:val="0"/>
          <w:sz w:val="21"/>
          <w:szCs w:val="21"/>
          <w14:ligatures w14:val="none"/>
        </w:rPr>
        <w:t> button to create an Azure Data Factory instance.</w:t>
      </w:r>
    </w:p>
    <w:p w14:paraId="6FE4C13A" w14:textId="24881A20"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59893C64" wp14:editId="0EE3F772">
            <wp:extent cx="5943600" cy="2846705"/>
            <wp:effectExtent l="0" t="0" r="0" b="0"/>
            <wp:docPr id="1681599945" name="Picture 17" descr="Create Data Factory - Basic Detail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Data Factory - Basic Details">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p>
    <w:p w14:paraId="35D5B1A7" w14:textId="77777777"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lastRenderedPageBreak/>
        <w:t>Open the instance and click on </w:t>
      </w:r>
      <w:r w:rsidRPr="00EC1FF7">
        <w:rPr>
          <w:rFonts w:ascii="Segoe UI" w:eastAsia="Times New Roman" w:hAnsi="Segoe UI" w:cs="Segoe UI"/>
          <w:b/>
          <w:bCs/>
          <w:color w:val="252525"/>
          <w:kern w:val="0"/>
          <w:sz w:val="21"/>
          <w:szCs w:val="21"/>
          <w:bdr w:val="none" w:sz="0" w:space="0" w:color="auto" w:frame="1"/>
          <w14:ligatures w14:val="none"/>
        </w:rPr>
        <w:t>Author &amp; Monitor</w:t>
      </w:r>
      <w:r w:rsidRPr="00EC1FF7">
        <w:rPr>
          <w:rFonts w:ascii="Segoe UI" w:eastAsia="Times New Roman" w:hAnsi="Segoe UI" w:cs="Segoe UI"/>
          <w:color w:val="252525"/>
          <w:kern w:val="0"/>
          <w:sz w:val="21"/>
          <w:szCs w:val="21"/>
          <w14:ligatures w14:val="none"/>
        </w:rPr>
        <w:t> button to open the Azure Data Factory portal.</w:t>
      </w:r>
    </w:p>
    <w:p w14:paraId="620D1694" w14:textId="2F931730"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00DEB9D9" wp14:editId="6E0421D7">
            <wp:extent cx="5943600" cy="2701925"/>
            <wp:effectExtent l="0" t="0" r="0" b="3175"/>
            <wp:docPr id="1197721208" name="Picture 16" descr="Azure Data Factory Dashboard Pag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zure Data Factory Dashboard Pag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01925"/>
                    </a:xfrm>
                    <a:prstGeom prst="rect">
                      <a:avLst/>
                    </a:prstGeom>
                    <a:noFill/>
                    <a:ln>
                      <a:noFill/>
                    </a:ln>
                  </pic:spPr>
                </pic:pic>
              </a:graphicData>
            </a:graphic>
          </wp:inline>
        </w:drawing>
      </w:r>
    </w:p>
    <w:p w14:paraId="2B280D79" w14:textId="77777777"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Once the portal opens, from the home page click on the</w:t>
      </w:r>
      <w:r w:rsidRPr="00EC1FF7">
        <w:rPr>
          <w:rFonts w:ascii="Segoe UI" w:eastAsia="Times New Roman" w:hAnsi="Segoe UI" w:cs="Segoe UI"/>
          <w:b/>
          <w:bCs/>
          <w:color w:val="252525"/>
          <w:kern w:val="0"/>
          <w:sz w:val="21"/>
          <w:szCs w:val="21"/>
          <w:bdr w:val="none" w:sz="0" w:space="0" w:color="auto" w:frame="1"/>
          <w14:ligatures w14:val="none"/>
        </w:rPr>
        <w:t> Copy Data </w:t>
      </w:r>
      <w:r w:rsidRPr="00EC1FF7">
        <w:rPr>
          <w:rFonts w:ascii="Segoe UI" w:eastAsia="Times New Roman" w:hAnsi="Segoe UI" w:cs="Segoe UI"/>
          <w:color w:val="252525"/>
          <w:kern w:val="0"/>
          <w:sz w:val="21"/>
          <w:szCs w:val="21"/>
          <w14:ligatures w14:val="none"/>
        </w:rPr>
        <w:t>button. This would start the Copy Data tool or wizard as shown below. In this first step, provide the name of the data pipeline as shown below. Select the frequency of execution. For now, we can continue with the default option for demonstration purposes. Click on the Next button.</w:t>
      </w:r>
    </w:p>
    <w:p w14:paraId="3A99AF67" w14:textId="0D93A9B6"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7B8C746C" wp14:editId="0A8E446E">
            <wp:extent cx="5943600" cy="2849880"/>
            <wp:effectExtent l="0" t="0" r="0" b="0"/>
            <wp:docPr id="19374449" name="Picture 15" descr="Data Source Detail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Source Details">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34EAD118"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If you have not registered a linked service earlier, you may not have any data source connection listed and your screen may look as shown below. Click on Create a new connection button to register Azure SQL Database as the data source.</w:t>
      </w:r>
    </w:p>
    <w:p w14:paraId="2F6454EB" w14:textId="289E9AF2"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lastRenderedPageBreak/>
        <w:drawing>
          <wp:inline distT="0" distB="0" distL="0" distR="0" wp14:anchorId="565B5516" wp14:editId="654E5E8D">
            <wp:extent cx="5943600" cy="2849880"/>
            <wp:effectExtent l="0" t="0" r="0" b="0"/>
            <wp:docPr id="1651702329" name="Picture 14" descr="Azure Data Factory - Data Source Connection Detail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zure Data Factory - Data Source Connection Details">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371A94FC"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You would find the Azure SQL Database in the Azure list of data sources as shown below. Select the same and click on the Continue button.</w:t>
      </w:r>
    </w:p>
    <w:p w14:paraId="11D26AAE" w14:textId="3D0E7275"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08DC09FB" wp14:editId="7140FD9D">
            <wp:extent cx="5943600" cy="2835910"/>
            <wp:effectExtent l="0" t="0" r="0" b="0"/>
            <wp:docPr id="333230470" name="Picture 13" descr="Azure Data Factory - Azure Databas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zure Data Factory - Azure Database">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p>
    <w:p w14:paraId="50535499"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Provide connectivity details of the database as shown below. If you intend to test the connection, add the integration runtime as well. After providing the connection credentials, click on the Test connection button to test the connectivity. Once the connection is successful, click on the Create button.</w:t>
      </w:r>
    </w:p>
    <w:p w14:paraId="27E1650C" w14:textId="1B08CC10"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lastRenderedPageBreak/>
        <w:drawing>
          <wp:inline distT="0" distB="0" distL="0" distR="0" wp14:anchorId="7C77A59E" wp14:editId="07E181E6">
            <wp:extent cx="5943600" cy="2846705"/>
            <wp:effectExtent l="0" t="0" r="0" b="0"/>
            <wp:docPr id="657161033" name="Picture 12" descr="Data source credentials">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 source credentials">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p>
    <w:p w14:paraId="0CEE53AE"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Once the data source is registered as a linked service, you would able to find the same in the data source list as shown below. Click on the Next button.</w:t>
      </w:r>
    </w:p>
    <w:p w14:paraId="2E0CF747" w14:textId="18E37CE3"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15198A86" wp14:editId="5BFCAF64">
            <wp:extent cx="5943600" cy="2835910"/>
            <wp:effectExtent l="0" t="0" r="0" b="0"/>
            <wp:docPr id="1246387761" name="Picture 11" descr="List of source data stores">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st of source data stores">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p>
    <w:p w14:paraId="42773A0E"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You would find the list of tables in the selected SQL database. Let’s say that we intend to export multiple tables. In this case, we have selected two tables. When you select any given table, it would show the preview as well as the schema of the table as shown below. Select the desired tables and click on the Next button.</w:t>
      </w:r>
    </w:p>
    <w:p w14:paraId="72FB0E10" w14:textId="7D20552C"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lastRenderedPageBreak/>
        <w:drawing>
          <wp:inline distT="0" distB="0" distL="0" distR="0" wp14:anchorId="0FE3EE5B" wp14:editId="65BB42C0">
            <wp:extent cx="5943600" cy="2868930"/>
            <wp:effectExtent l="0" t="0" r="0" b="1270"/>
            <wp:docPr id="1302840916" name="Picture 10" descr="Data source table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 source tables">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68930"/>
                    </a:xfrm>
                    <a:prstGeom prst="rect">
                      <a:avLst/>
                    </a:prstGeom>
                    <a:noFill/>
                    <a:ln>
                      <a:noFill/>
                    </a:ln>
                  </pic:spPr>
                </pic:pic>
              </a:graphicData>
            </a:graphic>
          </wp:inline>
        </w:drawing>
      </w:r>
    </w:p>
    <w:p w14:paraId="245779FE"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In this step, we can apply desired filters on each table separately. We can also add additional columns to the schema by clicking on the New button and then defining the details of the new columns. For now, let’s say that we just intend to export the full table as-is. So, we are not modifying any settings in this step, and click on the Next button.</w:t>
      </w:r>
    </w:p>
    <w:p w14:paraId="4AEFDA9E" w14:textId="757797F4"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363BCAF6" wp14:editId="3ACD0165">
            <wp:extent cx="5943600" cy="2877185"/>
            <wp:effectExtent l="0" t="0" r="0" b="5715"/>
            <wp:docPr id="87093173" name="Picture 9" descr="Data filters on data source tables">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filters on data source tables">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6EA2B4F7"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In this step, we need to register the destination as a linked service. Repeat the steps that we followed when we registered the data source, and selected Azure Data Lake Storage Gen2 as shown below.</w:t>
      </w:r>
    </w:p>
    <w:p w14:paraId="73055233" w14:textId="58D02E0C"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lastRenderedPageBreak/>
        <w:drawing>
          <wp:inline distT="0" distB="0" distL="0" distR="0" wp14:anchorId="2EE61829" wp14:editId="49E6EADD">
            <wp:extent cx="5943600" cy="2849880"/>
            <wp:effectExtent l="0" t="0" r="0" b="0"/>
            <wp:docPr id="562869560" name="Picture 8" descr="Azure Data Lake Storage Destination">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zure Data Lake Storage Destination">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2E2F7314" w14:textId="77777777"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After that, provide the details of the storage account that we created in the pre-requisite section. You can select Account Key or Azure AD as the authentication method. We can test the connection to the linked service or to the exact file path. The connection that we are making is to the account in this step, so click on </w:t>
      </w:r>
      <w:r w:rsidRPr="00EC1FF7">
        <w:rPr>
          <w:rFonts w:ascii="Segoe UI" w:eastAsia="Times New Roman" w:hAnsi="Segoe UI" w:cs="Segoe UI"/>
          <w:b/>
          <w:bCs/>
          <w:color w:val="252525"/>
          <w:kern w:val="0"/>
          <w:sz w:val="21"/>
          <w:szCs w:val="21"/>
          <w:bdr w:val="none" w:sz="0" w:space="0" w:color="auto" w:frame="1"/>
          <w14:ligatures w14:val="none"/>
        </w:rPr>
        <w:t>Test connection</w:t>
      </w:r>
      <w:r w:rsidRPr="00EC1FF7">
        <w:rPr>
          <w:rFonts w:ascii="Segoe UI" w:eastAsia="Times New Roman" w:hAnsi="Segoe UI" w:cs="Segoe UI"/>
          <w:color w:val="252525"/>
          <w:kern w:val="0"/>
          <w:sz w:val="21"/>
          <w:szCs w:val="21"/>
          <w14:ligatures w14:val="none"/>
        </w:rPr>
        <w:t> and you should be able to connect successfully as shown below. Click on the </w:t>
      </w:r>
      <w:r w:rsidRPr="00EC1FF7">
        <w:rPr>
          <w:rFonts w:ascii="Segoe UI" w:eastAsia="Times New Roman" w:hAnsi="Segoe UI" w:cs="Segoe UI"/>
          <w:b/>
          <w:bCs/>
          <w:color w:val="252525"/>
          <w:kern w:val="0"/>
          <w:sz w:val="21"/>
          <w:szCs w:val="21"/>
          <w:bdr w:val="none" w:sz="0" w:space="0" w:color="auto" w:frame="1"/>
          <w14:ligatures w14:val="none"/>
        </w:rPr>
        <w:t>Create</w:t>
      </w:r>
      <w:r w:rsidRPr="00EC1FF7">
        <w:rPr>
          <w:rFonts w:ascii="Segoe UI" w:eastAsia="Times New Roman" w:hAnsi="Segoe UI" w:cs="Segoe UI"/>
          <w:color w:val="252525"/>
          <w:kern w:val="0"/>
          <w:sz w:val="21"/>
          <w:szCs w:val="21"/>
          <w14:ligatures w14:val="none"/>
        </w:rPr>
        <w:t> button to register the destination of the data pipeline.</w:t>
      </w:r>
    </w:p>
    <w:p w14:paraId="6D5E862D" w14:textId="4E83A3CF"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4C3999BC" wp14:editId="4B6A590B">
            <wp:extent cx="5943600" cy="2854960"/>
            <wp:effectExtent l="0" t="0" r="0" b="2540"/>
            <wp:docPr id="1353796953" name="Picture 7" descr="Azure Data Lake Storage Container Credentials">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zure Data Lake Storage Container Credentials">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5E4E6A3A"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Under the data lake storage account, we need to specify the container i.e. the folder where we intend to save the exported result. Select the folder path and specify the file name for each exported table as shown below. You can modify additional file settings like suffix, concurrent connections and block size of each file to split it into multiple file blocks.</w:t>
      </w:r>
    </w:p>
    <w:p w14:paraId="014E12E8" w14:textId="00F2C4CE"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lastRenderedPageBreak/>
        <w:drawing>
          <wp:inline distT="0" distB="0" distL="0" distR="0" wp14:anchorId="58CBAE04" wp14:editId="0404E8F9">
            <wp:extent cx="5943600" cy="2849880"/>
            <wp:effectExtent l="0" t="0" r="0" b="0"/>
            <wp:docPr id="359664542" name="Picture 6" descr="Export Output Settings">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ort Output Settings">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2B380DF9"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In the next step, specify file format settings like the file format, separator, compression etc. as shown below and click on the Next button.</w:t>
      </w:r>
    </w:p>
    <w:p w14:paraId="207CCC12" w14:textId="34491AAE"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18DFBECD" wp14:editId="1BFE40B4">
            <wp:extent cx="5943600" cy="2868930"/>
            <wp:effectExtent l="0" t="0" r="0" b="1270"/>
            <wp:docPr id="1421778871" name="Picture 5" descr="File Format Setting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 Format Settings">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68930"/>
                    </a:xfrm>
                    <a:prstGeom prst="rect">
                      <a:avLst/>
                    </a:prstGeom>
                    <a:noFill/>
                    <a:ln>
                      <a:noFill/>
                    </a:ln>
                  </pic:spPr>
                </pic:pic>
              </a:graphicData>
            </a:graphic>
          </wp:inline>
        </w:drawing>
      </w:r>
    </w:p>
    <w:p w14:paraId="6EAD9FDF" w14:textId="77777777"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For the rest of the settings, we can continue with the default options for the purpose of this exercise. In the final step, we would find a </w:t>
      </w:r>
      <w:r w:rsidRPr="00EC1FF7">
        <w:rPr>
          <w:rFonts w:ascii="Segoe UI" w:eastAsia="Times New Roman" w:hAnsi="Segoe UI" w:cs="Segoe UI"/>
          <w:b/>
          <w:bCs/>
          <w:color w:val="252525"/>
          <w:kern w:val="0"/>
          <w:sz w:val="21"/>
          <w:szCs w:val="21"/>
          <w:bdr w:val="none" w:sz="0" w:space="0" w:color="auto" w:frame="1"/>
          <w14:ligatures w14:val="none"/>
        </w:rPr>
        <w:t>Summary</w:t>
      </w:r>
      <w:r w:rsidRPr="00EC1FF7">
        <w:rPr>
          <w:rFonts w:ascii="Segoe UI" w:eastAsia="Times New Roman" w:hAnsi="Segoe UI" w:cs="Segoe UI"/>
          <w:color w:val="252525"/>
          <w:kern w:val="0"/>
          <w:sz w:val="21"/>
          <w:szCs w:val="21"/>
          <w14:ligatures w14:val="none"/>
        </w:rPr>
        <w:t> screen that would list all the details of the configuration we have specified so far as shown below. Click on the Next button the create as well as execute the pipeline.</w:t>
      </w:r>
    </w:p>
    <w:p w14:paraId="15DB2197" w14:textId="3C477984"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lastRenderedPageBreak/>
        <w:drawing>
          <wp:inline distT="0" distB="0" distL="0" distR="0" wp14:anchorId="5AA76ECD" wp14:editId="5C8601C1">
            <wp:extent cx="5943600" cy="2858135"/>
            <wp:effectExtent l="0" t="0" r="0" b="0"/>
            <wp:docPr id="277969871" name="Picture 4" descr="Export pipeline summary">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ort pipeline summary">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12A46B69"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After the deployment is complete and the pipeline is executed, the successful confirmation status of the same should be available on the final step as shown below. This concludes the entire export process in case of a one-time export of the data.</w:t>
      </w:r>
    </w:p>
    <w:p w14:paraId="48B94E8C" w14:textId="312E65A8"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64528E61" wp14:editId="33F86D4D">
            <wp:extent cx="5943600" cy="2846705"/>
            <wp:effectExtent l="0" t="0" r="0" b="0"/>
            <wp:docPr id="311153945" name="Picture 3" descr="Export pipeline deployment summary">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port pipeline deployment summary">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p>
    <w:p w14:paraId="08071B91"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To confirm the successful export process, navigate to the container in the Azure Data Lake account and you should be able to find two files created with the same name that we specified while defining the pipeline as shown below.</w:t>
      </w:r>
    </w:p>
    <w:p w14:paraId="13B940D3" w14:textId="549FC277"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lastRenderedPageBreak/>
        <w:drawing>
          <wp:inline distT="0" distB="0" distL="0" distR="0" wp14:anchorId="4E2D0C42" wp14:editId="7AF8C05B">
            <wp:extent cx="5943600" cy="1500505"/>
            <wp:effectExtent l="0" t="0" r="0" b="0"/>
            <wp:docPr id="76618606" name="Picture 2" descr="Exported files in Azure Data Lake Container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orted files in Azure Data Lake Containers">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500505"/>
                    </a:xfrm>
                    <a:prstGeom prst="rect">
                      <a:avLst/>
                    </a:prstGeom>
                    <a:noFill/>
                    <a:ln>
                      <a:noFill/>
                    </a:ln>
                  </pic:spPr>
                </pic:pic>
              </a:graphicData>
            </a:graphic>
          </wp:inline>
        </w:drawing>
      </w:r>
    </w:p>
    <w:p w14:paraId="44F8AC81"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Open any file to verify the data, and you should be able to see that the data got exported in a text file format with semi-comma as the separator, as per the configuration that we specified while defining the pipeline.</w:t>
      </w:r>
    </w:p>
    <w:p w14:paraId="12FEA024" w14:textId="18EFEBF8" w:rsidR="00EC1FF7" w:rsidRPr="00EC1FF7" w:rsidRDefault="00EC1FF7" w:rsidP="00EC1FF7">
      <w:pPr>
        <w:shd w:val="clear" w:color="auto" w:fill="FFFFFF"/>
        <w:spacing w:beforeAutospacing="1"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noProof/>
          <w:color w:val="606ADB"/>
          <w:kern w:val="0"/>
          <w:sz w:val="21"/>
          <w:szCs w:val="21"/>
          <w:bdr w:val="none" w:sz="0" w:space="0" w:color="auto" w:frame="1"/>
          <w14:ligatures w14:val="none"/>
        </w:rPr>
        <w:drawing>
          <wp:inline distT="0" distB="0" distL="0" distR="0" wp14:anchorId="313C24D5" wp14:editId="318D4456">
            <wp:extent cx="5943600" cy="2839085"/>
            <wp:effectExtent l="0" t="0" r="0" b="5715"/>
            <wp:docPr id="1973117724" name="Picture 1" descr="Exported file output and format">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ported file output and format">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39085"/>
                    </a:xfrm>
                    <a:prstGeom prst="rect">
                      <a:avLst/>
                    </a:prstGeom>
                    <a:noFill/>
                    <a:ln>
                      <a:noFill/>
                    </a:ln>
                  </pic:spPr>
                </pic:pic>
              </a:graphicData>
            </a:graphic>
          </wp:inline>
        </w:drawing>
      </w:r>
    </w:p>
    <w:p w14:paraId="4D523F4C" w14:textId="77777777"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In this way, we can use Azure Data Factory tool to export data from Azure SQL Database to Azure Lake Storage.</w:t>
      </w:r>
    </w:p>
    <w:p w14:paraId="6753259E" w14:textId="77777777" w:rsidR="00EC1FF7" w:rsidRPr="00EC1FF7" w:rsidRDefault="00EC1FF7" w:rsidP="00EC1FF7">
      <w:pPr>
        <w:shd w:val="clear" w:color="auto" w:fill="FFFFFF"/>
        <w:spacing w:before="100" w:beforeAutospacing="1" w:after="100" w:afterAutospacing="1"/>
        <w:textAlignment w:val="baseline"/>
        <w:outlineLvl w:val="1"/>
        <w:rPr>
          <w:rFonts w:ascii="Segoe UI" w:eastAsia="Times New Roman" w:hAnsi="Segoe UI" w:cs="Segoe UI"/>
          <w:color w:val="337AB7"/>
          <w:kern w:val="0"/>
          <w:sz w:val="41"/>
          <w:szCs w:val="41"/>
          <w14:ligatures w14:val="none"/>
        </w:rPr>
      </w:pPr>
      <w:r w:rsidRPr="00EC1FF7">
        <w:rPr>
          <w:rFonts w:ascii="Segoe UI" w:eastAsia="Times New Roman" w:hAnsi="Segoe UI" w:cs="Segoe UI"/>
          <w:color w:val="337AB7"/>
          <w:kern w:val="0"/>
          <w:sz w:val="41"/>
          <w:szCs w:val="41"/>
          <w14:ligatures w14:val="none"/>
        </w:rPr>
        <w:t>Conclusion</w:t>
      </w:r>
    </w:p>
    <w:p w14:paraId="7BD70486" w14:textId="0B08280F" w:rsidR="00EC1FF7" w:rsidRPr="00EC1FF7" w:rsidRDefault="00EC1FF7" w:rsidP="00EC1FF7">
      <w:pPr>
        <w:shd w:val="clear" w:color="auto" w:fill="FFFFFF"/>
        <w:spacing w:before="100" w:beforeAutospacing="1" w:after="100" w:afterAutospacing="1"/>
        <w:textAlignment w:val="baseline"/>
        <w:rPr>
          <w:rFonts w:ascii="Segoe UI" w:eastAsia="Times New Roman" w:hAnsi="Segoe UI" w:cs="Segoe UI"/>
          <w:color w:val="252525"/>
          <w:kern w:val="0"/>
          <w:sz w:val="21"/>
          <w:szCs w:val="21"/>
          <w14:ligatures w14:val="none"/>
        </w:rPr>
      </w:pPr>
      <w:r w:rsidRPr="00EC1FF7">
        <w:rPr>
          <w:rFonts w:ascii="Segoe UI" w:eastAsia="Times New Roman" w:hAnsi="Segoe UI" w:cs="Segoe UI"/>
          <w:color w:val="252525"/>
          <w:kern w:val="0"/>
          <w:sz w:val="21"/>
          <w:szCs w:val="21"/>
          <w14:ligatures w14:val="none"/>
        </w:rPr>
        <w:t>we created an Azure Lake Storage account with a container as well as Azure SQL Database as a pre-requisite. Then we created an Azure Data Factory instance as well as a pipeline where we sourced data from multiple tables of a SQL Database and exported the same as text files in Azure Lake Storage.</w:t>
      </w:r>
    </w:p>
    <w:p w14:paraId="02D578A0" w14:textId="77777777" w:rsidR="00EC1FF7" w:rsidRPr="00EC1FF7" w:rsidRDefault="00EC1FF7" w:rsidP="00EC1FF7">
      <w:pPr>
        <w:shd w:val="clear" w:color="auto" w:fill="FFFFFF"/>
        <w:textAlignment w:val="baseline"/>
        <w:rPr>
          <w:rFonts w:ascii="Segoe UI" w:eastAsia="Times New Roman" w:hAnsi="Segoe UI" w:cs="Segoe UI"/>
          <w:color w:val="252525"/>
          <w:kern w:val="0"/>
          <w:sz w:val="21"/>
          <w:szCs w:val="21"/>
          <w14:ligatures w14:val="none"/>
        </w:rPr>
      </w:pPr>
    </w:p>
    <w:p w14:paraId="2E76ABD4" w14:textId="77777777" w:rsidR="001579E7" w:rsidRDefault="001579E7"/>
    <w:sectPr w:rsidR="001579E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FF7"/>
    <w:rsid w:val="001579E7"/>
    <w:rsid w:val="0029256C"/>
    <w:rsid w:val="0036011D"/>
    <w:rsid w:val="007A2ABC"/>
    <w:rsid w:val="00814104"/>
    <w:rsid w:val="00866710"/>
    <w:rsid w:val="00E10636"/>
    <w:rsid w:val="00EC1FF7"/>
    <w:rsid w:val="00F376FC"/>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ecimalSymbol w:val="."/>
  <w:listSeparator w:val=","/>
  <w14:docId w14:val="2011987E"/>
  <w15:chartTrackingRefBased/>
  <w15:docId w15:val="{577B04D3-7EE2-0A46-97BE-B1F1EDBF0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1F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C1F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C1F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1F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1F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1F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1F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1F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1F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1F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C1F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C1F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1F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1F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1F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1F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1F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1FF7"/>
    <w:rPr>
      <w:rFonts w:eastAsiaTheme="majorEastAsia" w:cstheme="majorBidi"/>
      <w:color w:val="272727" w:themeColor="text1" w:themeTint="D8"/>
    </w:rPr>
  </w:style>
  <w:style w:type="paragraph" w:styleId="Title">
    <w:name w:val="Title"/>
    <w:basedOn w:val="Normal"/>
    <w:next w:val="Normal"/>
    <w:link w:val="TitleChar"/>
    <w:uiPriority w:val="10"/>
    <w:qFormat/>
    <w:rsid w:val="00EC1F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F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1F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1F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1F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C1FF7"/>
    <w:rPr>
      <w:i/>
      <w:iCs/>
      <w:color w:val="404040" w:themeColor="text1" w:themeTint="BF"/>
    </w:rPr>
  </w:style>
  <w:style w:type="paragraph" w:styleId="ListParagraph">
    <w:name w:val="List Paragraph"/>
    <w:basedOn w:val="Normal"/>
    <w:uiPriority w:val="34"/>
    <w:qFormat/>
    <w:rsid w:val="00EC1FF7"/>
    <w:pPr>
      <w:ind w:left="720"/>
      <w:contextualSpacing/>
    </w:pPr>
  </w:style>
  <w:style w:type="character" w:styleId="IntenseEmphasis">
    <w:name w:val="Intense Emphasis"/>
    <w:basedOn w:val="DefaultParagraphFont"/>
    <w:uiPriority w:val="21"/>
    <w:qFormat/>
    <w:rsid w:val="00EC1FF7"/>
    <w:rPr>
      <w:i/>
      <w:iCs/>
      <w:color w:val="0F4761" w:themeColor="accent1" w:themeShade="BF"/>
    </w:rPr>
  </w:style>
  <w:style w:type="paragraph" w:styleId="IntenseQuote">
    <w:name w:val="Intense Quote"/>
    <w:basedOn w:val="Normal"/>
    <w:next w:val="Normal"/>
    <w:link w:val="IntenseQuoteChar"/>
    <w:uiPriority w:val="30"/>
    <w:qFormat/>
    <w:rsid w:val="00EC1F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1FF7"/>
    <w:rPr>
      <w:i/>
      <w:iCs/>
      <w:color w:val="0F4761" w:themeColor="accent1" w:themeShade="BF"/>
    </w:rPr>
  </w:style>
  <w:style w:type="character" w:styleId="IntenseReference">
    <w:name w:val="Intense Reference"/>
    <w:basedOn w:val="DefaultParagraphFont"/>
    <w:uiPriority w:val="32"/>
    <w:qFormat/>
    <w:rsid w:val="00EC1FF7"/>
    <w:rPr>
      <w:b/>
      <w:bCs/>
      <w:smallCaps/>
      <w:color w:val="0F4761" w:themeColor="accent1" w:themeShade="BF"/>
      <w:spacing w:val="5"/>
    </w:rPr>
  </w:style>
  <w:style w:type="paragraph" w:styleId="NormalWeb">
    <w:name w:val="Normal (Web)"/>
    <w:basedOn w:val="Normal"/>
    <w:uiPriority w:val="99"/>
    <w:semiHidden/>
    <w:unhideWhenUsed/>
    <w:rsid w:val="00EC1FF7"/>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C1F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428820">
      <w:bodyDiv w:val="1"/>
      <w:marLeft w:val="0"/>
      <w:marRight w:val="0"/>
      <w:marTop w:val="0"/>
      <w:marBottom w:val="0"/>
      <w:divBdr>
        <w:top w:val="none" w:sz="0" w:space="0" w:color="auto"/>
        <w:left w:val="none" w:sz="0" w:space="0" w:color="auto"/>
        <w:bottom w:val="none" w:sz="0" w:space="0" w:color="auto"/>
        <w:right w:val="none" w:sz="0" w:space="0" w:color="auto"/>
      </w:divBdr>
      <w:divsChild>
        <w:div w:id="1687095073">
          <w:marLeft w:val="0"/>
          <w:marRight w:val="0"/>
          <w:marTop w:val="0"/>
          <w:marBottom w:val="0"/>
          <w:divBdr>
            <w:top w:val="none" w:sz="0" w:space="0" w:color="auto"/>
            <w:left w:val="none" w:sz="0" w:space="0" w:color="auto"/>
            <w:bottom w:val="none" w:sz="0" w:space="0" w:color="auto"/>
            <w:right w:val="none" w:sz="0" w:space="0" w:color="auto"/>
          </w:divBdr>
        </w:div>
      </w:divsChild>
    </w:div>
    <w:div w:id="853617365">
      <w:bodyDiv w:val="1"/>
      <w:marLeft w:val="0"/>
      <w:marRight w:val="0"/>
      <w:marTop w:val="0"/>
      <w:marBottom w:val="0"/>
      <w:divBdr>
        <w:top w:val="none" w:sz="0" w:space="0" w:color="auto"/>
        <w:left w:val="none" w:sz="0" w:space="0" w:color="auto"/>
        <w:bottom w:val="none" w:sz="0" w:space="0" w:color="auto"/>
        <w:right w:val="none" w:sz="0" w:space="0" w:color="auto"/>
      </w:divBdr>
    </w:div>
    <w:div w:id="1282299025">
      <w:bodyDiv w:val="1"/>
      <w:marLeft w:val="0"/>
      <w:marRight w:val="0"/>
      <w:marTop w:val="0"/>
      <w:marBottom w:val="0"/>
      <w:divBdr>
        <w:top w:val="none" w:sz="0" w:space="0" w:color="auto"/>
        <w:left w:val="none" w:sz="0" w:space="0" w:color="auto"/>
        <w:bottom w:val="none" w:sz="0" w:space="0" w:color="auto"/>
        <w:right w:val="none" w:sz="0" w:space="0" w:color="auto"/>
      </w:divBdr>
    </w:div>
    <w:div w:id="1707096463">
      <w:bodyDiv w:val="1"/>
      <w:marLeft w:val="0"/>
      <w:marRight w:val="0"/>
      <w:marTop w:val="0"/>
      <w:marBottom w:val="0"/>
      <w:divBdr>
        <w:top w:val="none" w:sz="0" w:space="0" w:color="auto"/>
        <w:left w:val="none" w:sz="0" w:space="0" w:color="auto"/>
        <w:bottom w:val="none" w:sz="0" w:space="0" w:color="auto"/>
        <w:right w:val="none" w:sz="0" w:space="0" w:color="auto"/>
      </w:divBdr>
    </w:div>
    <w:div w:id="1798601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sqlshack.com/wp-content/uploads/2020/11/azure-data-factory-data-source-connection-detail.png" TargetMode="External"/><Relationship Id="rId26" Type="http://schemas.openxmlformats.org/officeDocument/2006/relationships/hyperlink" Target="https://www.sqlshack.com/wp-content/uploads/2020/11/data-source-tables.png"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hyperlink" Target="https://www.sqlshack.com/wp-content/uploads/2020/11/export-output-settings.png" TargetMode="External"/><Relationship Id="rId42" Type="http://schemas.openxmlformats.org/officeDocument/2006/relationships/hyperlink" Target="https://www.sqlshack.com/wp-content/uploads/2020/11/exported-files-in-azure-data-lake-containers-e1604496325605.png"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hyperlink" Target="https://www.sqlshack.com/wp-content/uploads/2020/11/data-source-details.png" TargetMode="External"/><Relationship Id="rId29" Type="http://schemas.openxmlformats.org/officeDocument/2006/relationships/image" Target="media/image13.png"/><Relationship Id="rId1" Type="http://schemas.openxmlformats.org/officeDocument/2006/relationships/styles" Target="styles.xml"/><Relationship Id="rId6" Type="http://schemas.openxmlformats.org/officeDocument/2006/relationships/hyperlink" Target="https://www.sqlshack.com/wp-content/uploads/2020/11/lake-storage-account.png" TargetMode="External"/><Relationship Id="rId11" Type="http://schemas.openxmlformats.org/officeDocument/2006/relationships/image" Target="media/image4.png"/><Relationship Id="rId24" Type="http://schemas.openxmlformats.org/officeDocument/2006/relationships/hyperlink" Target="https://www.sqlshack.com/wp-content/uploads/2020/11/list-of-source-data-stores.png" TargetMode="External"/><Relationship Id="rId32" Type="http://schemas.openxmlformats.org/officeDocument/2006/relationships/hyperlink" Target="https://www.sqlshack.com/wp-content/uploads/2020/11/azure-data-lake-storage-container-credentials.png" TargetMode="External"/><Relationship Id="rId37" Type="http://schemas.openxmlformats.org/officeDocument/2006/relationships/image" Target="media/image17.png"/><Relationship Id="rId40" Type="http://schemas.openxmlformats.org/officeDocument/2006/relationships/hyperlink" Target="https://www.sqlshack.com/wp-content/uploads/2020/11/export-pipeline-deployment-summary.png" TargetMode="External"/><Relationship Id="rId45"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www.sqlshack.com/wp-content/uploads/2020/11/data-filters-on-data-source-tables.png" TargetMode="External"/><Relationship Id="rId36" Type="http://schemas.openxmlformats.org/officeDocument/2006/relationships/hyperlink" Target="https://www.sqlshack.com/wp-content/uploads/2020/11/file-format-settings.png" TargetMode="External"/><Relationship Id="rId10" Type="http://schemas.openxmlformats.org/officeDocument/2006/relationships/hyperlink" Target="https://www.sqlshack.com/wp-content/uploads/2020/11/azure-data-factory.png" TargetMode="External"/><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hyperlink" Target="https://www.sqlshack.com/wp-content/uploads/2020/11/exported-file-output-and-format.png" TargetMode="External"/><Relationship Id="rId4" Type="http://schemas.openxmlformats.org/officeDocument/2006/relationships/hyperlink" Target="https://www.sqlshack.com/wp-content/uploads/2020/11/sql-server-database-with-sample-table.png" TargetMode="External"/><Relationship Id="rId9" Type="http://schemas.openxmlformats.org/officeDocument/2006/relationships/image" Target="media/image3.png"/><Relationship Id="rId14" Type="http://schemas.openxmlformats.org/officeDocument/2006/relationships/hyperlink" Target="https://www.sqlshack.com/wp-content/uploads/2020/11/azure-data-factory-dashboard-page.png" TargetMode="External"/><Relationship Id="rId22" Type="http://schemas.openxmlformats.org/officeDocument/2006/relationships/hyperlink" Target="https://www.sqlshack.com/wp-content/uploads/2020/11/data-source-credentials.png" TargetMode="External"/><Relationship Id="rId27" Type="http://schemas.openxmlformats.org/officeDocument/2006/relationships/image" Target="media/image12.png"/><Relationship Id="rId30" Type="http://schemas.openxmlformats.org/officeDocument/2006/relationships/hyperlink" Target="https://www.sqlshack.com/wp-content/uploads/2020/11/azure-data-lake-storage-destination.png" TargetMode="External"/><Relationship Id="rId35" Type="http://schemas.openxmlformats.org/officeDocument/2006/relationships/image" Target="media/image16.png"/><Relationship Id="rId43" Type="http://schemas.openxmlformats.org/officeDocument/2006/relationships/image" Target="media/image20.png"/><Relationship Id="rId8" Type="http://schemas.openxmlformats.org/officeDocument/2006/relationships/hyperlink" Target="https://www.sqlshack.com/wp-content/uploads/2020/11/container-in-lake-storage-account.png" TargetMode="External"/><Relationship Id="rId3" Type="http://schemas.openxmlformats.org/officeDocument/2006/relationships/webSettings" Target="webSettings.xml"/><Relationship Id="rId12" Type="http://schemas.openxmlformats.org/officeDocument/2006/relationships/hyperlink" Target="https://www.sqlshack.com/wp-content/uploads/2020/11/create-data-factory-basic-details.png"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s://www.sqlshack.com/wp-content/uploads/2020/11/export-pipeline-summary.png" TargetMode="External"/><Relationship Id="rId46" Type="http://schemas.openxmlformats.org/officeDocument/2006/relationships/fontTable" Target="fontTable.xml"/><Relationship Id="rId20" Type="http://schemas.openxmlformats.org/officeDocument/2006/relationships/hyperlink" Target="https://www.sqlshack.com/wp-content/uploads/2020/11/azure-data-factory-azure-database.png" TargetMode="External"/><Relationship Id="rId4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11</Pages>
  <Words>1015</Words>
  <Characters>5792</Characters>
  <Application>Microsoft Office Word</Application>
  <DocSecurity>0</DocSecurity>
  <Lines>48</Lines>
  <Paragraphs>13</Paragraphs>
  <ScaleCrop>false</ScaleCrop>
  <Company/>
  <LinksUpToDate>false</LinksUpToDate>
  <CharactersWithSpaces>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353</dc:creator>
  <cp:keywords/>
  <dc:description/>
  <cp:lastModifiedBy>353</cp:lastModifiedBy>
  <cp:revision>2</cp:revision>
  <dcterms:created xsi:type="dcterms:W3CDTF">2024-04-17T18:38:00Z</dcterms:created>
  <dcterms:modified xsi:type="dcterms:W3CDTF">2024-04-20T10:27:00Z</dcterms:modified>
</cp:coreProperties>
</file>